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47" w:rsidRPr="009A19B2" w:rsidRDefault="005D2747" w:rsidP="005D2747">
      <w:pPr>
        <w:widowControl/>
        <w:ind w:firstLine="200"/>
        <w:jc w:val="center"/>
        <w:rPr>
          <w:rFonts w:asciiTheme="minorEastAsia" w:hAnsiTheme="minorEastAsia" w:cs="宋体"/>
          <w:kern w:val="0"/>
          <w:sz w:val="18"/>
          <w:szCs w:val="18"/>
        </w:rPr>
      </w:pPr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电视散文《济南的印象》</w:t>
      </w:r>
    </w:p>
    <w:p w:rsidR="005D2747" w:rsidRPr="009A19B2" w:rsidRDefault="005D2747" w:rsidP="005D2747">
      <w:pPr>
        <w:widowControl/>
        <w:ind w:firstLine="200"/>
        <w:jc w:val="center"/>
        <w:rPr>
          <w:rFonts w:asciiTheme="minorEastAsia" w:hAnsiTheme="minorEastAsia" w:cs="宋体"/>
          <w:kern w:val="0"/>
          <w:sz w:val="18"/>
          <w:szCs w:val="18"/>
        </w:rPr>
      </w:pPr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形散神聚情景交融</w:t>
      </w:r>
    </w:p>
    <w:p w:rsidR="005D2747" w:rsidRPr="009A19B2" w:rsidRDefault="005D2747" w:rsidP="005D2747">
      <w:pPr>
        <w:widowControl/>
        <w:ind w:firstLine="200"/>
        <w:jc w:val="center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                    </w:t>
      </w:r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——简析电视散文《济南的印象》</w:t>
      </w:r>
    </w:p>
    <w:p w:rsidR="005D2747" w:rsidRPr="009A19B2" w:rsidRDefault="005D2747" w:rsidP="005D2747">
      <w:pPr>
        <w:widowControl/>
        <w:ind w:firstLine="200"/>
        <w:jc w:val="center"/>
        <w:rPr>
          <w:rFonts w:asciiTheme="minorEastAsia" w:hAnsiTheme="minorEastAsia" w:cs="宋体"/>
          <w:kern w:val="0"/>
          <w:sz w:val="18"/>
          <w:szCs w:val="18"/>
        </w:rPr>
      </w:pPr>
    </w:p>
    <w:p w:rsidR="005D2747" w:rsidRPr="009A19B2" w:rsidRDefault="005D2747" w:rsidP="005D2747">
      <w:pPr>
        <w:widowControl/>
        <w:ind w:firstLineChars="211" w:firstLine="38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部优秀的电视散文绝不只有单纯的艺术技巧，还体现着艺术家独特的创造与匠心，体现出创作者对现实生活的一种诠释与认知。</w:t>
      </w:r>
    </w:p>
    <w:p w:rsidR="005D2747" w:rsidRPr="009A19B2" w:rsidRDefault="005D2747" w:rsidP="005D2747">
      <w:pPr>
        <w:widowControl/>
        <w:ind w:firstLineChars="211" w:firstLine="38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电视散文《济南的印象》，从片子的整体艺术风格来看，是一部艺术气息浓厚、抒情意味强烈的片子。缓慢、悠扬且充满一丝苍凉的弦乐始终贯穿于全片，它虽然就那样意味深长地结束了，但是，它留给观众的思考绝不会戛然而止。在《济南的印象》中，恰到好处的音乐充盈着全片。在影片开始部分，略带怀旧意味的音乐配合着三张泛黄的照片出现，这似乎在告诉观众，导演将带你进人一段逝去的岁月。</w:t>
      </w:r>
    </w:p>
    <w:p w:rsidR="005D2747" w:rsidRPr="009A19B2" w:rsidRDefault="005D2747" w:rsidP="005D2747">
      <w:pPr>
        <w:widowControl/>
        <w:ind w:firstLineChars="211" w:firstLine="38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从节奏的把握上来看，《济南的印象》可谓恰到好处。编导用叙述蒙太奇的手法，有节奏地来描述，没有运用夸张的特技等技术手段，而是用一种非常直观、平实的言辞讲述着济南的印象。开始的第一个镜头向观众交代了背景与环境。当讲述到济南的秋天时，片中传来流水潺潺的声音，镜头切换后上摇到钟鼓楼，而后又是一个推镜头，交代给观众的是宽厚的石城墙、河流以及解说词中所交代的“红袍绿裤的小妞儿”。这段镜头结束后，悠扬、舒缓的音乐再次响起，配以仰拍枫叶、固定镜头拍摄山峦、满镜头拍红色枫叶和荷叶等等，这一切的一切，都在说明这样一个事实，济南的秋天是诗意的，静美、古朴、厚重而</w:t>
      </w:r>
      <w:proofErr w:type="gramStart"/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不</w:t>
      </w:r>
      <w:proofErr w:type="gramEnd"/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失灵气。</w:t>
      </w:r>
    </w:p>
    <w:p w:rsidR="005D2747" w:rsidRPr="009A19B2" w:rsidRDefault="005D2747" w:rsidP="005D2747">
      <w:pPr>
        <w:widowControl/>
        <w:ind w:firstLineChars="211" w:firstLine="38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创作者认识到电视散文在结构上集中体现着形散神聚的特点，因此以画面及文艺资料的采用对其进行连接，同时通过“意境”与“意象”的有机结合，达到了情景交融、让人身临其境的功效。</w:t>
      </w:r>
    </w:p>
    <w:p w:rsidR="005D2747" w:rsidRPr="009A19B2" w:rsidRDefault="005D2747" w:rsidP="005D2747">
      <w:pPr>
        <w:widowControl/>
        <w:ind w:firstLine="200"/>
        <w:jc w:val="left"/>
        <w:rPr>
          <w:rFonts w:asciiTheme="minorEastAsia" w:hAnsiTheme="minorEastAsia" w:cs="宋体"/>
          <w:kern w:val="0"/>
          <w:sz w:val="18"/>
          <w:szCs w:val="18"/>
        </w:rPr>
      </w:pPr>
    </w:p>
    <w:p w:rsidR="005D2747" w:rsidRPr="009A19B2" w:rsidRDefault="005D2747" w:rsidP="005D2747">
      <w:pPr>
        <w:widowControl/>
        <w:ind w:firstLineChars="211" w:firstLine="38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评析</w:t>
      </w:r>
    </w:p>
    <w:p w:rsidR="005D2747" w:rsidRPr="009A19B2" w:rsidRDefault="005D2747" w:rsidP="005D2747">
      <w:pPr>
        <w:widowControl/>
        <w:ind w:firstLineChars="211" w:firstLine="38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9A19B2">
        <w:rPr>
          <w:rFonts w:asciiTheme="minorEastAsia" w:hAnsiTheme="minorEastAsia" w:cs="宋体" w:hint="eastAsia"/>
          <w:kern w:val="0"/>
          <w:sz w:val="18"/>
          <w:szCs w:val="18"/>
        </w:rPr>
        <w:t>虽然这篇文章比较短，一些专业性的“闪光点”还是不少的，对电视散文的艺术风格、节奏把握都认识得比较准确，文采也非常好。当然，因为文章简短，在具体的论证和分析上还不够充分。</w:t>
      </w:r>
    </w:p>
    <w:p w:rsidR="005D2747" w:rsidRPr="009A19B2" w:rsidRDefault="005D2747" w:rsidP="005D2747">
      <w:pPr>
        <w:widowControl/>
        <w:ind w:firstLine="200"/>
        <w:jc w:val="left"/>
        <w:rPr>
          <w:rFonts w:asciiTheme="minorEastAsia" w:hAnsiTheme="minorEastAsia" w:cs="宋体"/>
          <w:kern w:val="0"/>
          <w:sz w:val="18"/>
          <w:szCs w:val="18"/>
        </w:rPr>
      </w:pPr>
    </w:p>
    <w:p w:rsidR="005D2747" w:rsidRPr="009A19B2" w:rsidRDefault="005D2747" w:rsidP="005D2747">
      <w:pPr>
        <w:widowControl/>
        <w:ind w:firstLine="200"/>
        <w:jc w:val="left"/>
        <w:rPr>
          <w:rFonts w:asciiTheme="minorEastAsia" w:hAnsiTheme="minorEastAsia" w:cs="宋体"/>
          <w:kern w:val="0"/>
          <w:sz w:val="18"/>
          <w:szCs w:val="18"/>
        </w:rPr>
      </w:pPr>
    </w:p>
    <w:p w:rsidR="005D2747" w:rsidRPr="009A19B2" w:rsidRDefault="005D2747" w:rsidP="005D2747">
      <w:pPr>
        <w:widowControl/>
        <w:ind w:firstLine="200"/>
        <w:jc w:val="left"/>
        <w:rPr>
          <w:rFonts w:asciiTheme="minorEastAsia" w:hAnsiTheme="minorEastAsia" w:cs="宋体"/>
          <w:kern w:val="0"/>
          <w:sz w:val="18"/>
          <w:szCs w:val="18"/>
        </w:rPr>
      </w:pPr>
    </w:p>
    <w:p w:rsidR="005D2747" w:rsidRPr="009A19B2" w:rsidRDefault="005D2747" w:rsidP="005D2747">
      <w:pPr>
        <w:widowControl/>
        <w:ind w:firstLine="200"/>
        <w:jc w:val="left"/>
        <w:rPr>
          <w:rFonts w:asciiTheme="minorEastAsia" w:hAnsiTheme="minorEastAsia" w:cs="宋体"/>
          <w:kern w:val="0"/>
          <w:sz w:val="18"/>
          <w:szCs w:val="18"/>
        </w:rPr>
      </w:pPr>
    </w:p>
    <w:p w:rsidR="005D2747" w:rsidRPr="009A19B2" w:rsidRDefault="005D2747" w:rsidP="005D2747">
      <w:pPr>
        <w:widowControl/>
        <w:ind w:firstLine="200"/>
        <w:jc w:val="left"/>
        <w:rPr>
          <w:rFonts w:asciiTheme="minorEastAsia" w:hAnsiTheme="minorEastAsia" w:cs="宋体"/>
          <w:kern w:val="0"/>
          <w:sz w:val="18"/>
          <w:szCs w:val="18"/>
        </w:rPr>
      </w:pPr>
    </w:p>
    <w:p w:rsidR="002D162F" w:rsidRPr="005D2747" w:rsidRDefault="002D162F">
      <w:bookmarkStart w:id="0" w:name="_GoBack"/>
      <w:bookmarkEnd w:id="0"/>
    </w:p>
    <w:sectPr w:rsidR="002D162F" w:rsidRPr="005D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77" w:rsidRDefault="00867177" w:rsidP="005D2747">
      <w:r>
        <w:separator/>
      </w:r>
    </w:p>
  </w:endnote>
  <w:endnote w:type="continuationSeparator" w:id="0">
    <w:p w:rsidR="00867177" w:rsidRDefault="00867177" w:rsidP="005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77" w:rsidRDefault="00867177" w:rsidP="005D2747">
      <w:r>
        <w:separator/>
      </w:r>
    </w:p>
  </w:footnote>
  <w:footnote w:type="continuationSeparator" w:id="0">
    <w:p w:rsidR="00867177" w:rsidRDefault="00867177" w:rsidP="005D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B6"/>
    <w:rsid w:val="002D162F"/>
    <w:rsid w:val="005D2747"/>
    <w:rsid w:val="00867177"/>
    <w:rsid w:val="00D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7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2018-05-28T09:10:00Z</dcterms:created>
  <dcterms:modified xsi:type="dcterms:W3CDTF">2018-05-28T09:10:00Z</dcterms:modified>
</cp:coreProperties>
</file>